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75" w:rsidRPr="00213831" w:rsidRDefault="00215275" w:rsidP="00213831">
      <w:pPr>
        <w:adjustRightInd w:val="0"/>
        <w:snapToGrid w:val="0"/>
        <w:spacing w:line="161" w:lineRule="auto"/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213831">
        <w:rPr>
          <w:rFonts w:ascii="メイリオ" w:eastAsia="メイリオ" w:hAnsi="メイリオ" w:hint="eastAsia"/>
          <w:b/>
          <w:bCs/>
          <w:sz w:val="34"/>
          <w:szCs w:val="34"/>
        </w:rPr>
        <w:t>診療情報提供書(乾癬地域連携パス</w:t>
      </w:r>
      <w:r w:rsidR="000415E4" w:rsidRPr="00213831">
        <w:rPr>
          <w:rFonts w:ascii="メイリオ" w:eastAsia="メイリオ" w:hAnsi="メイリオ" w:hint="eastAsia"/>
          <w:b/>
          <w:bCs/>
          <w:sz w:val="34"/>
          <w:szCs w:val="34"/>
        </w:rPr>
        <w:t>用</w:t>
      </w:r>
      <w:r w:rsidRPr="00213831">
        <w:rPr>
          <w:rFonts w:ascii="メイリオ" w:eastAsia="メイリオ" w:hAnsi="メイリオ" w:hint="eastAsia"/>
          <w:b/>
          <w:bCs/>
          <w:sz w:val="34"/>
          <w:szCs w:val="34"/>
        </w:rPr>
        <w:t>)</w:t>
      </w:r>
    </w:p>
    <w:p w:rsidR="00215275" w:rsidRPr="00213831" w:rsidRDefault="00215275" w:rsidP="00213831">
      <w:pPr>
        <w:adjustRightInd w:val="0"/>
        <w:snapToGrid w:val="0"/>
        <w:spacing w:line="161" w:lineRule="auto"/>
        <w:rPr>
          <w:rFonts w:ascii="メイリオ" w:eastAsia="メイリオ" w:hAnsi="メイリオ"/>
        </w:rPr>
      </w:pPr>
    </w:p>
    <w:p w:rsidR="00CE347F" w:rsidRPr="00213831" w:rsidRDefault="00CE347F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</w:p>
    <w:p w:rsidR="00215275" w:rsidRPr="00213831" w:rsidRDefault="00215275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>静岡済生会総合病院</w:t>
      </w:r>
    </w:p>
    <w:p w:rsidR="00D95EB7" w:rsidRPr="00213831" w:rsidRDefault="00215275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>皮膚科　担当医　御机下</w:t>
      </w:r>
    </w:p>
    <w:p w:rsidR="00215275" w:rsidRPr="00213831" w:rsidRDefault="000415E4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</w:t>
      </w:r>
      <w:r w:rsidR="00215275" w:rsidRPr="00213831">
        <w:rPr>
          <w:rFonts w:ascii="メイリオ" w:eastAsia="メイリオ" w:hAnsi="メイリオ" w:hint="eastAsia"/>
          <w:sz w:val="21"/>
          <w:szCs w:val="21"/>
        </w:rPr>
        <w:t>紹介元医療機関名</w:t>
      </w:r>
    </w:p>
    <w:p w:rsidR="00745950" w:rsidRPr="00213831" w:rsidRDefault="00745950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医師名</w:t>
      </w:r>
    </w:p>
    <w:p w:rsidR="00745950" w:rsidRPr="00213831" w:rsidRDefault="00745950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</w:p>
    <w:p w:rsidR="00215275" w:rsidRPr="00213831" w:rsidRDefault="000415E4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</w:t>
      </w:r>
      <w:r w:rsidR="00215275" w:rsidRPr="00213831">
        <w:rPr>
          <w:rFonts w:ascii="メイリオ" w:eastAsia="メイリオ" w:hAnsi="メイリオ" w:hint="eastAsia"/>
          <w:sz w:val="21"/>
          <w:szCs w:val="21"/>
        </w:rPr>
        <w:t>住所</w:t>
      </w:r>
    </w:p>
    <w:p w:rsidR="00215275" w:rsidRPr="00213831" w:rsidRDefault="00215275" w:rsidP="00213831">
      <w:pPr>
        <w:adjustRightInd w:val="0"/>
        <w:snapToGrid w:val="0"/>
        <w:spacing w:line="161" w:lineRule="auto"/>
        <w:rPr>
          <w:rFonts w:ascii="メイリオ" w:eastAsia="メイリオ" w:hAnsi="メイリオ"/>
          <w:sz w:val="21"/>
          <w:szCs w:val="21"/>
        </w:rPr>
      </w:pPr>
      <w:r w:rsidRPr="00213831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電話・FAX番号</w:t>
      </w:r>
    </w:p>
    <w:tbl>
      <w:tblPr>
        <w:tblStyle w:val="a7"/>
        <w:tblpPr w:leftFromText="142" w:rightFromText="142" w:vertAnchor="page" w:horzAnchor="margin" w:tblpY="4861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0415E4" w:rsidRPr="00213831" w:rsidTr="000415E4">
        <w:trPr>
          <w:trHeight w:val="839"/>
        </w:trPr>
        <w:tc>
          <w:tcPr>
            <w:tcW w:w="1980" w:type="dxa"/>
            <w:noWrap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患者氏名</w:t>
            </w:r>
          </w:p>
        </w:tc>
        <w:tc>
          <w:tcPr>
            <w:tcW w:w="6520" w:type="dxa"/>
            <w:noWrap/>
            <w:vAlign w:val="bottom"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jc w:val="right"/>
              <w:rPr>
                <w:rFonts w:ascii="メイリオ" w:eastAsia="メイリオ" w:hAnsi="メイリオ"/>
              </w:rPr>
            </w:pPr>
          </w:p>
          <w:p w:rsidR="000415E4" w:rsidRPr="00213831" w:rsidRDefault="00714E58" w:rsidP="00714E58">
            <w:pPr>
              <w:wordWrap w:val="0"/>
              <w:adjustRightInd w:val="0"/>
              <w:snapToGrid w:val="0"/>
              <w:spacing w:line="161" w:lineRule="auto"/>
              <w:ind w:firstLineChars="1100" w:firstLine="264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 　男 　・ 　女　 </w:t>
            </w:r>
            <w:r w:rsidR="000415E4" w:rsidRPr="00213831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0415E4" w:rsidRPr="00213831" w:rsidTr="000415E4">
        <w:trPr>
          <w:trHeight w:val="715"/>
        </w:trPr>
        <w:tc>
          <w:tcPr>
            <w:tcW w:w="1980" w:type="dxa"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652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 xml:space="preserve">      </w:t>
            </w:r>
          </w:p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ind w:firstLineChars="400" w:firstLine="960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 xml:space="preserve"> 　年　　　　　月　　　　日生　(　　　　　歳)</w:t>
            </w:r>
          </w:p>
        </w:tc>
      </w:tr>
      <w:tr w:rsidR="000415E4" w:rsidRPr="00213831" w:rsidTr="000415E4">
        <w:trPr>
          <w:trHeight w:val="593"/>
        </w:trPr>
        <w:tc>
          <w:tcPr>
            <w:tcW w:w="198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疾患名</w:t>
            </w:r>
          </w:p>
        </w:tc>
        <w:tc>
          <w:tcPr>
            <w:tcW w:w="6520" w:type="dxa"/>
            <w:noWrap/>
            <w:vAlign w:val="center"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jc w:val="center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尋常性乾癬・膿疱性乾癬・関節症性乾癬</w:t>
            </w:r>
          </w:p>
        </w:tc>
      </w:tr>
      <w:tr w:rsidR="000415E4" w:rsidRPr="00213831" w:rsidTr="000415E4">
        <w:trPr>
          <w:trHeight w:val="1500"/>
        </w:trPr>
        <w:tc>
          <w:tcPr>
            <w:tcW w:w="198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紹介目的</w:t>
            </w:r>
          </w:p>
        </w:tc>
        <w:tc>
          <w:tcPr>
            <w:tcW w:w="6520" w:type="dxa"/>
            <w:noWrap/>
            <w:vAlign w:val="center"/>
            <w:hideMark/>
          </w:tcPr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分子標的薬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(</w:t>
            </w:r>
            <w:r w:rsidR="00714E58">
              <w:rPr>
                <w:rFonts w:ascii="メイリオ" w:eastAsia="メイリオ" w:hAnsi="メイリオ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注射剤・内服剤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)</w:t>
            </w:r>
            <w:r w:rsidR="00714E58">
              <w:rPr>
                <w:rFonts w:ascii="メイリオ" w:eastAsia="メイリオ" w:hAnsi="メイリオ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導入希望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関節症状の評価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分子標的薬導入に関するセカンドオピニオン</w:t>
            </w:r>
          </w:p>
        </w:tc>
      </w:tr>
      <w:tr w:rsidR="000415E4" w:rsidRPr="00213831" w:rsidTr="000415E4">
        <w:trPr>
          <w:trHeight w:val="1517"/>
        </w:trPr>
        <w:tc>
          <w:tcPr>
            <w:tcW w:w="198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費用に関する</w:t>
            </w:r>
          </w:p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ind w:firstLineChars="200" w:firstLine="480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事前説明</w:t>
            </w:r>
          </w:p>
        </w:tc>
        <w:tc>
          <w:tcPr>
            <w:tcW w:w="6520" w:type="dxa"/>
            <w:noWrap/>
            <w:vAlign w:val="center"/>
            <w:hideMark/>
          </w:tcPr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おおよその治療費が理解されている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未説明で病院に説明を依頼したい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その他(                                     )</w:t>
            </w:r>
          </w:p>
        </w:tc>
      </w:tr>
      <w:tr w:rsidR="000415E4" w:rsidRPr="00213831" w:rsidTr="000415E4">
        <w:trPr>
          <w:trHeight w:val="1517"/>
        </w:trPr>
        <w:tc>
          <w:tcPr>
            <w:tcW w:w="198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導入に対する</w:t>
            </w:r>
          </w:p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ind w:firstLineChars="200" w:firstLine="480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患者の姿勢</w:t>
            </w:r>
          </w:p>
        </w:tc>
        <w:tc>
          <w:tcPr>
            <w:tcW w:w="6520" w:type="dxa"/>
            <w:noWrap/>
            <w:vAlign w:val="center"/>
            <w:hideMark/>
          </w:tcPr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導入に前向き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 xml:space="preserve">保留、病院の説明を聞いて決めたい　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前向きではないが主治医として強く勧めたい</w:t>
            </w:r>
          </w:p>
        </w:tc>
      </w:tr>
      <w:tr w:rsidR="000415E4" w:rsidRPr="00213831" w:rsidTr="000415E4">
        <w:trPr>
          <w:trHeight w:val="2884"/>
        </w:trPr>
        <w:tc>
          <w:tcPr>
            <w:tcW w:w="1980" w:type="dxa"/>
            <w:noWrap/>
            <w:hideMark/>
          </w:tcPr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紹介後の希望</w:t>
            </w:r>
          </w:p>
        </w:tc>
        <w:tc>
          <w:tcPr>
            <w:tcW w:w="6520" w:type="dxa"/>
            <w:noWrap/>
            <w:vAlign w:val="center"/>
            <w:hideMark/>
          </w:tcPr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症状が落ち着いてから戻し紹介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採血でのモニタリングはクリニックで行う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>モニタリングは病院に依頼</w:t>
            </w:r>
          </w:p>
          <w:p w:rsidR="000415E4" w:rsidRPr="00213831" w:rsidRDefault="000415E4" w:rsidP="00714E58">
            <w:pPr>
              <w:adjustRightInd w:val="0"/>
              <w:snapToGrid w:val="0"/>
              <w:ind w:firstLineChars="50" w:firstLine="12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 w:hint="eastAsia"/>
              </w:rPr>
              <w:t>□</w:t>
            </w:r>
            <w:r w:rsidR="00714E58">
              <w:rPr>
                <w:rFonts w:ascii="メイリオ" w:eastAsia="メイリオ" w:hAnsi="メイリオ" w:hint="eastAsia"/>
              </w:rPr>
              <w:t xml:space="preserve"> </w:t>
            </w:r>
            <w:r w:rsidRPr="00213831">
              <w:rPr>
                <w:rFonts w:ascii="メイリオ" w:eastAsia="メイリオ" w:hAnsi="メイリオ" w:hint="eastAsia"/>
              </w:rPr>
              <w:t xml:space="preserve">その他                                    　　　　　　 </w:t>
            </w:r>
          </w:p>
          <w:p w:rsidR="000415E4" w:rsidRPr="00213831" w:rsidRDefault="000415E4" w:rsidP="00060E2C">
            <w:pPr>
              <w:adjustRightInd w:val="0"/>
              <w:snapToGrid w:val="0"/>
              <w:jc w:val="both"/>
              <w:rPr>
                <w:rFonts w:ascii="メイリオ" w:eastAsia="メイリオ" w:hAnsi="メイリオ"/>
              </w:rPr>
            </w:pPr>
            <w:r w:rsidRPr="00213831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E2DF0" wp14:editId="5A54FA5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72390</wp:posOffset>
                      </wp:positionV>
                      <wp:extent cx="371475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D61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05pt;margin-top:5.7pt;width:29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CcdAIAACAFAAAOAAAAZHJzL2Uyb0RvYy54bWysVM1uEzEQviPxDpbvdJOSkBJ1U0WtipCq&#10;tqJFPTteu7FYe8zYySbceubII4DEg1W8B2PvbloVJATi4p3Z+fHMN9/48Ghja7ZWGAy4kg/3Bpwp&#10;J6Ey7rbk769PXxxwFqJwlajBqZJvVeBHs+fPDhs/VfuwhLpSyCiJC9PGl3wZo58WRZBLZUXYA68c&#10;GTWgFZFUvC0qFA1lt3WxPxi8KhrAyiNIFQL9PWmNfJbza61kvNA6qMjqklNtMZ+Yz0U6i9mhmN6i&#10;8EsjuzLEP1RhhXF06S7ViYiCrdD8ksoaiRBAxz0JtgCtjVS5B+pmOHjSzdVSeJV7IXCC38EU/l9a&#10;eb6+RGYqmh1nTlga0Y9v3+/vPt/ffb2/+8KGCaHGhyk5XvlL7LRAYmp3o9GmLzXCNhnV7Q5VtYlM&#10;0s+Xk+FoMibwJdlGB+PJZJySFg/RHkN8o8CyJJR8gUJ+UPFSGMyYivVZiG1E70nhqai2jCzFba1S&#10;JbV7pzQ1RBcPc3Smkjquka0FkUBIqVzMbVEF2TuFaVPXu8DBnwM7/xSqMs3+JngXkW8GF3fB1jho&#10;m35Sdtz0JevWv0eg7TtBsIBqS7NEaEkevDw1hOeZCAQlEqtpBLSp8YIOXUNTcugkzpaAn373P/kT&#10;2cjKWUNbUvLwcSVQcVa/dUTD18PRKK1VVkbjyT4p+NiyeGxxK3sMNAOiGlWXxeQf617UCPaGFnqe&#10;biWTcJLuLrmM2CvHsd1eehKkms+zG62SF/HMXXnZTz0R5XpzI9B3pIpEx3PoN0pMn5Cq9U3zcDBf&#10;RdAmM+4B1w5vWsNM3e7JSHv+WM9eDw/b7CcAAAD//wMAUEsDBBQABgAIAAAAIQDsPhTR3wAAAAgB&#10;AAAPAAAAZHJzL2Rvd25yZXYueG1sTI9BS8QwEIXvgv8hjOBF3KSLrmttuqggHhTBVQRvaTO2ZZNJ&#10;bdJu9987nvQ47z3efK/YzN6JCYfYBdKQLRQIpDrYjhoN728P52sQMRmyxgVCDQeMsCmPjwqT27Cn&#10;V5y2qRFcQjE3GtqU+lzKWLfoTVyEHom9rzB4k/gcGmkHs+dy7+RSqZX0piP+0Joe71usd9vRa3hs&#10;3dOoqrOp/nj5PuyCk593z1Lr05P59gZEwjn9heEXn9GhZKYqjGSjcBqWKuMk69kFCPZX6pKFSsP6&#10;6hpkWcj/A8ofAAAA//8DAFBLAQItABQABgAIAAAAIQC2gziS/gAAAOEBAAATAAAAAAAAAAAAAAAA&#10;AAAAAABbQ29udGVudF9UeXBlc10ueG1sUEsBAi0AFAAGAAgAAAAhADj9If/WAAAAlAEAAAsAAAAA&#10;AAAAAAAAAAAALwEAAF9yZWxzLy5yZWxzUEsBAi0AFAAGAAgAAAAhAE8PAJx0AgAAIAUAAA4AAAAA&#10;AAAAAAAAAAAALgIAAGRycy9lMm9Eb2MueG1sUEsBAi0AFAAGAAgAAAAhAOw+FNH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0415E4" w:rsidRPr="00213831" w:rsidRDefault="000415E4" w:rsidP="00060E2C">
            <w:pPr>
              <w:adjustRightInd w:val="0"/>
              <w:snapToGrid w:val="0"/>
              <w:jc w:val="both"/>
              <w:rPr>
                <w:rFonts w:ascii="メイリオ" w:eastAsia="メイリオ" w:hAnsi="メイリオ"/>
              </w:rPr>
            </w:pPr>
          </w:p>
          <w:p w:rsidR="000415E4" w:rsidRPr="00213831" w:rsidRDefault="000415E4" w:rsidP="00213831">
            <w:pPr>
              <w:adjustRightInd w:val="0"/>
              <w:snapToGrid w:val="0"/>
              <w:spacing w:line="161" w:lineRule="auto"/>
              <w:jc w:val="both"/>
              <w:rPr>
                <w:rFonts w:ascii="メイリオ" w:eastAsia="メイリオ" w:hAnsi="メイリオ"/>
              </w:rPr>
            </w:pPr>
          </w:p>
        </w:tc>
      </w:tr>
    </w:tbl>
    <w:p w:rsidR="00215275" w:rsidRPr="000415E4" w:rsidRDefault="00215275" w:rsidP="000415E4">
      <w:pPr>
        <w:rPr>
          <w:rFonts w:ascii="HG丸ｺﾞｼｯｸM-PRO" w:eastAsia="HG丸ｺﾞｼｯｸM-PRO" w:hAnsi="HG丸ｺﾞｼｯｸM-PRO"/>
        </w:rPr>
      </w:pPr>
    </w:p>
    <w:sectPr w:rsidR="00215275" w:rsidRPr="000415E4" w:rsidSect="00745950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44" w:rsidRDefault="004C1C44" w:rsidP="002A0FC6">
      <w:r>
        <w:separator/>
      </w:r>
    </w:p>
  </w:endnote>
  <w:endnote w:type="continuationSeparator" w:id="0">
    <w:p w:rsidR="004C1C44" w:rsidRDefault="004C1C44" w:rsidP="002A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44" w:rsidRDefault="004C1C44" w:rsidP="002A0FC6">
      <w:r>
        <w:separator/>
      </w:r>
    </w:p>
  </w:footnote>
  <w:footnote w:type="continuationSeparator" w:id="0">
    <w:p w:rsidR="004C1C44" w:rsidRDefault="004C1C44" w:rsidP="002A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6"/>
    <w:rsid w:val="000415E4"/>
    <w:rsid w:val="00060E2C"/>
    <w:rsid w:val="00213831"/>
    <w:rsid w:val="00215275"/>
    <w:rsid w:val="002A0FC6"/>
    <w:rsid w:val="003F02B7"/>
    <w:rsid w:val="004C1C44"/>
    <w:rsid w:val="00714E58"/>
    <w:rsid w:val="00745950"/>
    <w:rsid w:val="007F496E"/>
    <w:rsid w:val="00CE347F"/>
    <w:rsid w:val="00CF6F51"/>
    <w:rsid w:val="00D953ED"/>
    <w:rsid w:val="00D95EB7"/>
    <w:rsid w:val="00DE146F"/>
    <w:rsid w:val="00DE1936"/>
    <w:rsid w:val="00E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089FFE-55E1-4960-97D4-58D91A1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722">
    <w:name w:val="font5722"/>
    <w:basedOn w:val="a"/>
    <w:pPr>
      <w:spacing w:before="100" w:beforeAutospacing="1" w:after="100" w:afterAutospacing="1"/>
    </w:pPr>
    <w:rPr>
      <w:rFonts w:ascii="Yu Gothic" w:eastAsia="Yu Gothic" w:hAnsi="Yu Gothic"/>
      <w:sz w:val="12"/>
      <w:szCs w:val="12"/>
    </w:rPr>
  </w:style>
  <w:style w:type="paragraph" w:customStyle="1" w:styleId="xl15722">
    <w:name w:val="xl15722"/>
    <w:basedOn w:val="a"/>
    <w:pP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3722">
    <w:name w:val="xl63722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4722">
    <w:name w:val="xl64722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5722">
    <w:name w:val="xl65722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6722">
    <w:name w:val="xl66722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7722">
    <w:name w:val="xl67722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68722">
    <w:name w:val="xl68722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b/>
      <w:bCs/>
      <w:color w:val="000000"/>
      <w:sz w:val="22"/>
      <w:szCs w:val="22"/>
    </w:rPr>
  </w:style>
  <w:style w:type="paragraph" w:customStyle="1" w:styleId="xl69722">
    <w:name w:val="xl69722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0722">
    <w:name w:val="xl70722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1722">
    <w:name w:val="xl7172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2722">
    <w:name w:val="xl7272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3722">
    <w:name w:val="xl7372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4722">
    <w:name w:val="xl7472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5722">
    <w:name w:val="xl75722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6722">
    <w:name w:val="xl76722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7722">
    <w:name w:val="xl77722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8722">
    <w:name w:val="xl78722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79722">
    <w:name w:val="xl79722"/>
    <w:basedOn w:val="a"/>
    <w:pPr>
      <w:pBdr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80722">
    <w:name w:val="xl80722"/>
    <w:basedOn w:val="a"/>
    <w:pPr>
      <w:pBdr>
        <w:top w:val="single" w:sz="4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81722">
    <w:name w:val="xl81722"/>
    <w:basedOn w:val="a"/>
    <w:pPr>
      <w:pBdr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82722">
    <w:name w:val="xl82722"/>
    <w:basedOn w:val="a"/>
    <w:pPr>
      <w:pBdr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customStyle="1" w:styleId="xl83722">
    <w:name w:val="xl83722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Yu Gothic" w:eastAsia="Yu Gothic" w:hAnsi="Yu Gothic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0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FC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0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FC6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2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E0F7-7C79-4C25-B83D-B43AB016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　滝田　恭子</dc:creator>
  <cp:keywords/>
  <dc:description/>
  <cp:lastModifiedBy>事務　滝田　恭子</cp:lastModifiedBy>
  <cp:revision>2</cp:revision>
  <cp:lastPrinted>2023-11-29T04:48:00Z</cp:lastPrinted>
  <dcterms:created xsi:type="dcterms:W3CDTF">2023-12-01T00:54:00Z</dcterms:created>
  <dcterms:modified xsi:type="dcterms:W3CDTF">2023-12-01T00:54:00Z</dcterms:modified>
</cp:coreProperties>
</file>